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F6C6" w14:textId="77777777" w:rsidR="008971AB" w:rsidRPr="00487B54" w:rsidRDefault="008971AB" w:rsidP="00487B54">
      <w:pPr>
        <w:jc w:val="both"/>
        <w:rPr>
          <w:rFonts w:ascii="Calibri" w:hAnsi="Calibri" w:cs="Calibri"/>
          <w:sz w:val="22"/>
          <w:szCs w:val="22"/>
        </w:rPr>
      </w:pPr>
    </w:p>
    <w:p w14:paraId="6D075501" w14:textId="77777777" w:rsidR="00487B54" w:rsidRPr="00487B54" w:rsidRDefault="00487B54" w:rsidP="00487B54">
      <w:pPr>
        <w:jc w:val="both"/>
        <w:rPr>
          <w:rFonts w:ascii="Calibri" w:hAnsi="Calibri" w:cs="Calibri"/>
          <w:sz w:val="22"/>
          <w:szCs w:val="22"/>
        </w:rPr>
      </w:pPr>
    </w:p>
    <w:p w14:paraId="721D1967" w14:textId="77777777" w:rsidR="00487B54" w:rsidRPr="00487B54" w:rsidRDefault="00487B54" w:rsidP="00487B54">
      <w:pPr>
        <w:pStyle w:val="NormalWeb"/>
        <w:shd w:val="clear" w:color="auto" w:fill="FFFFFF"/>
        <w:spacing w:before="0" w:beforeAutospacing="0" w:after="160" w:afterAutospacing="0" w:line="235" w:lineRule="atLeast"/>
        <w:rPr>
          <w:rFonts w:ascii="Calibri" w:hAnsi="Calibri" w:cs="Calibri"/>
          <w:sz w:val="32"/>
          <w:szCs w:val="32"/>
        </w:rPr>
      </w:pPr>
    </w:p>
    <w:p w14:paraId="3DACA032" w14:textId="77777777" w:rsidR="00487B54" w:rsidRDefault="00487B54" w:rsidP="00487B54">
      <w:pPr>
        <w:pStyle w:val="NormalWeb"/>
        <w:shd w:val="clear" w:color="auto" w:fill="FFFFFF"/>
        <w:spacing w:before="0" w:beforeAutospacing="0" w:after="120" w:afterAutospacing="0"/>
        <w:jc w:val="center"/>
        <w:rPr>
          <w:rFonts w:ascii="Calibri" w:hAnsi="Calibri" w:cs="Calibri"/>
          <w:color w:val="222222"/>
          <w:sz w:val="32"/>
          <w:szCs w:val="32"/>
          <w:shd w:val="clear" w:color="auto" w:fill="FFFFFF"/>
        </w:rPr>
      </w:pPr>
      <w:r w:rsidRPr="00487B54">
        <w:rPr>
          <w:rStyle w:val="Strong"/>
          <w:rFonts w:ascii="Calibri" w:hAnsi="Calibri" w:cs="Calibri"/>
          <w:sz w:val="32"/>
          <w:szCs w:val="32"/>
        </w:rPr>
        <w:t xml:space="preserve">Press Release: </w:t>
      </w:r>
      <w:r w:rsidRPr="00487B54">
        <w:rPr>
          <w:rFonts w:ascii="Calibri" w:hAnsi="Calibri" w:cs="Calibri"/>
          <w:b/>
          <w:bCs/>
          <w:color w:val="222222"/>
          <w:sz w:val="32"/>
          <w:szCs w:val="32"/>
          <w:shd w:val="clear" w:color="auto" w:fill="FFFFFF"/>
        </w:rPr>
        <w:t>International Federation on Ageing to Host 16th Global Conference in Bangkok, Thailand</w:t>
      </w:r>
    </w:p>
    <w:p w14:paraId="5F663C54" w14:textId="78CAFF29" w:rsidR="00487B54" w:rsidRPr="00487B54" w:rsidRDefault="00487B54" w:rsidP="00487B54">
      <w:pPr>
        <w:pStyle w:val="NormalWeb"/>
        <w:shd w:val="clear" w:color="auto" w:fill="FFFFFF"/>
        <w:spacing w:before="0" w:beforeAutospacing="0" w:after="120" w:afterAutospacing="0"/>
        <w:rPr>
          <w:rFonts w:asciiTheme="minorHAnsi" w:hAnsiTheme="minorHAnsi" w:cstheme="minorHAnsi"/>
          <w:sz w:val="22"/>
          <w:szCs w:val="22"/>
        </w:rPr>
      </w:pPr>
      <w:r w:rsidRPr="00487B54">
        <w:rPr>
          <w:rFonts w:ascii="Calibri" w:hAnsi="Calibri" w:cs="Calibri"/>
          <w:sz w:val="22"/>
          <w:szCs w:val="22"/>
        </w:rPr>
        <w:t>30 March 2023</w:t>
      </w:r>
      <w:r w:rsidRPr="00487B54">
        <w:rPr>
          <w:rFonts w:ascii="Calibri" w:hAnsi="Calibri" w:cs="Calibri"/>
          <w:color w:val="222222"/>
          <w:sz w:val="22"/>
          <w:szCs w:val="22"/>
        </w:rPr>
        <w:br/>
      </w:r>
      <w:r w:rsidRPr="00487B54">
        <w:rPr>
          <w:rFonts w:ascii="Calibri" w:hAnsi="Calibri" w:cs="Calibri"/>
          <w:color w:val="222222"/>
          <w:sz w:val="22"/>
          <w:szCs w:val="22"/>
        </w:rPr>
        <w:br/>
      </w:r>
      <w:r w:rsidRPr="00487B54">
        <w:rPr>
          <w:rFonts w:ascii="Calibri" w:hAnsi="Calibri" w:cs="Calibri"/>
          <w:color w:val="222222"/>
          <w:sz w:val="22"/>
          <w:szCs w:val="22"/>
          <w:shd w:val="clear" w:color="auto" w:fill="FFFFFF"/>
        </w:rPr>
        <w:t>Bangkok, Thailand - The International Federation on Ageing (IFA) is proud to announce its 16th Global Conference, which will take place in Bangkok, Thailand from June 27-30, 2023. The conference will be held at the Bangkok Convention Centre, bringing together experts from around the world to discuss the most pressing issues related to ageing.</w:t>
      </w:r>
    </w:p>
    <w:p w14:paraId="6A2B21EF" w14:textId="13C1C171" w:rsidR="00487B54" w:rsidRDefault="00487B54" w:rsidP="00487B54">
      <w:pPr>
        <w:jc w:val="both"/>
        <w:rPr>
          <w:rFonts w:ascii="Calibri" w:hAnsi="Calibri" w:cs="Calibri"/>
          <w:color w:val="222222"/>
          <w:sz w:val="22"/>
          <w:szCs w:val="22"/>
          <w:shd w:val="clear" w:color="auto" w:fill="FFFFFF"/>
        </w:rPr>
      </w:pPr>
      <w:r w:rsidRPr="00487B54">
        <w:rPr>
          <w:rFonts w:ascii="Calibri" w:hAnsi="Calibri" w:cs="Calibri"/>
          <w:color w:val="222222"/>
          <w:sz w:val="22"/>
          <w:szCs w:val="22"/>
        </w:rPr>
        <w:br/>
      </w:r>
      <w:r w:rsidRPr="00487B54">
        <w:rPr>
          <w:rFonts w:ascii="Calibri" w:hAnsi="Calibri" w:cs="Calibri"/>
          <w:color w:val="222222"/>
          <w:sz w:val="22"/>
          <w:szCs w:val="22"/>
        </w:rPr>
        <w:br/>
      </w:r>
      <w:r w:rsidRPr="00487B54">
        <w:rPr>
          <w:rFonts w:ascii="Calibri" w:hAnsi="Calibri" w:cs="Calibri"/>
          <w:color w:val="222222"/>
          <w:sz w:val="22"/>
          <w:szCs w:val="22"/>
          <w:shd w:val="clear" w:color="auto" w:fill="FFFFFF"/>
        </w:rPr>
        <w:t>The conference will focus on several key themes, including digital technologies, older women, maintaining and improving function, immunisation, and age-friendly environments. These themes will be explored through a series of presentations, panel discussions, and interactive workshops led by experts in the field of ageing</w:t>
      </w:r>
      <w:r>
        <w:rPr>
          <w:rFonts w:ascii="Calibri" w:hAnsi="Calibri" w:cs="Calibri"/>
          <w:color w:val="222222"/>
          <w:sz w:val="22"/>
          <w:szCs w:val="22"/>
          <w:shd w:val="clear" w:color="auto" w:fill="FFFFFF"/>
        </w:rPr>
        <w:t>.</w:t>
      </w:r>
    </w:p>
    <w:p w14:paraId="6A1DFDBC" w14:textId="77777777" w:rsidR="00487B54" w:rsidRDefault="00487B54" w:rsidP="00487B54">
      <w:pPr>
        <w:jc w:val="both"/>
        <w:rPr>
          <w:rFonts w:ascii="Calibri" w:hAnsi="Calibri" w:cs="Calibri"/>
          <w:color w:val="222222"/>
          <w:sz w:val="22"/>
          <w:szCs w:val="22"/>
          <w:shd w:val="clear" w:color="auto" w:fill="FFFFFF"/>
        </w:rPr>
      </w:pPr>
      <w:r w:rsidRPr="00487B54">
        <w:rPr>
          <w:rFonts w:ascii="Calibri" w:hAnsi="Calibri" w:cs="Calibri"/>
          <w:color w:val="222222"/>
          <w:sz w:val="22"/>
          <w:szCs w:val="22"/>
        </w:rPr>
        <w:br/>
      </w:r>
      <w:r w:rsidRPr="00487B54">
        <w:rPr>
          <w:rFonts w:ascii="Calibri" w:hAnsi="Calibri" w:cs="Calibri"/>
          <w:color w:val="222222"/>
          <w:sz w:val="22"/>
          <w:szCs w:val="22"/>
        </w:rPr>
        <w:br/>
      </w:r>
      <w:r w:rsidRPr="00487B54">
        <w:rPr>
          <w:rFonts w:ascii="Calibri" w:hAnsi="Calibri" w:cs="Calibri"/>
          <w:color w:val="222222"/>
          <w:sz w:val="22"/>
          <w:szCs w:val="22"/>
          <w:shd w:val="clear" w:color="auto" w:fill="FFFFFF"/>
        </w:rPr>
        <w:t>With the world's ageing population growing rapidly, it has become more important than ever to address the challenges and opportunities that come with an ageing population. The IFA's 16th Global Conference aims to provide a platform for experts to share knowledge, exchange ideas, and develop strategies to address these challenges.</w:t>
      </w:r>
    </w:p>
    <w:p w14:paraId="47BAED34" w14:textId="77777777" w:rsidR="00487B54" w:rsidRDefault="00487B54" w:rsidP="00487B54">
      <w:pPr>
        <w:jc w:val="both"/>
        <w:rPr>
          <w:rFonts w:ascii="Calibri" w:hAnsi="Calibri" w:cs="Calibri"/>
          <w:color w:val="222222"/>
          <w:sz w:val="22"/>
          <w:szCs w:val="22"/>
          <w:shd w:val="clear" w:color="auto" w:fill="FFFFFF"/>
        </w:rPr>
      </w:pPr>
      <w:r w:rsidRPr="00487B54">
        <w:rPr>
          <w:rFonts w:ascii="Calibri" w:hAnsi="Calibri" w:cs="Calibri"/>
          <w:color w:val="222222"/>
          <w:sz w:val="22"/>
          <w:szCs w:val="22"/>
        </w:rPr>
        <w:br/>
      </w:r>
      <w:r w:rsidRPr="00487B54">
        <w:rPr>
          <w:rFonts w:ascii="Calibri" w:hAnsi="Calibri" w:cs="Calibri"/>
          <w:color w:val="222222"/>
          <w:sz w:val="22"/>
          <w:szCs w:val="22"/>
          <w:shd w:val="clear" w:color="auto" w:fill="FFFFFF"/>
        </w:rPr>
        <w:t>"The IFA's 16th Global Conference is a unique opportunity for stakeholders to come together and share their expertise on ageing," said Dr. Jane Barratt, Secretary-General of the IFA. "We are thrilled to be hosting the conference in Bangkok, Thailand, and we look forward to welcoming delegates from around the world to engage in important discussions and learn from one another."</w:t>
      </w:r>
    </w:p>
    <w:p w14:paraId="5D3B70CA" w14:textId="527F53F8" w:rsidR="00487B54" w:rsidRDefault="00487B54" w:rsidP="00487B54">
      <w:pPr>
        <w:jc w:val="both"/>
        <w:rPr>
          <w:rFonts w:ascii="Calibri" w:hAnsi="Calibri" w:cs="Calibri"/>
          <w:color w:val="222222"/>
          <w:sz w:val="22"/>
          <w:szCs w:val="22"/>
          <w:shd w:val="clear" w:color="auto" w:fill="FFFFFF"/>
        </w:rPr>
      </w:pPr>
      <w:r w:rsidRPr="00487B54">
        <w:rPr>
          <w:rFonts w:ascii="Calibri" w:hAnsi="Calibri" w:cs="Calibri"/>
          <w:color w:val="222222"/>
          <w:sz w:val="22"/>
          <w:szCs w:val="22"/>
        </w:rPr>
        <w:br/>
      </w:r>
      <w:r w:rsidRPr="00487B54">
        <w:rPr>
          <w:rFonts w:ascii="Calibri" w:hAnsi="Calibri" w:cs="Calibri"/>
          <w:color w:val="222222"/>
          <w:sz w:val="22"/>
          <w:szCs w:val="22"/>
          <w:shd w:val="clear" w:color="auto" w:fill="FFFFFF"/>
        </w:rPr>
        <w:t xml:space="preserve">Registration for the conference is now open, and delegates are encouraged to sign up early to secure their spot. To register, please visit </w:t>
      </w:r>
      <w:hyperlink r:id="rId6" w:history="1">
        <w:r w:rsidRPr="00620926">
          <w:rPr>
            <w:rStyle w:val="Hyperlink"/>
            <w:rFonts w:ascii="Calibri" w:hAnsi="Calibri" w:cs="Calibri"/>
            <w:sz w:val="22"/>
            <w:szCs w:val="22"/>
            <w:shd w:val="clear" w:color="auto" w:fill="FFFFFF"/>
          </w:rPr>
          <w:t>https://www.ifaconf.ngo/register/</w:t>
        </w:r>
      </w:hyperlink>
      <w:r w:rsidRPr="00487B54">
        <w:rPr>
          <w:rFonts w:ascii="Calibri" w:hAnsi="Calibri" w:cs="Calibri"/>
          <w:color w:val="222222"/>
          <w:sz w:val="22"/>
          <w:szCs w:val="22"/>
          <w:shd w:val="clear" w:color="auto" w:fill="FFFFFF"/>
        </w:rPr>
        <w:t>.</w:t>
      </w:r>
    </w:p>
    <w:p w14:paraId="7C5778B2" w14:textId="77777777" w:rsidR="00356C0C" w:rsidRPr="00C03E15" w:rsidRDefault="00487B54" w:rsidP="00487B54">
      <w:pPr>
        <w:jc w:val="both"/>
        <w:rPr>
          <w:rFonts w:ascii="Calibri" w:hAnsi="Calibri" w:cs="Calibri"/>
          <w:b/>
          <w:bCs/>
          <w:color w:val="222222"/>
          <w:sz w:val="22"/>
          <w:szCs w:val="22"/>
          <w:shd w:val="clear" w:color="auto" w:fill="FFFFFF"/>
        </w:rPr>
      </w:pPr>
      <w:r w:rsidRPr="00487B54">
        <w:rPr>
          <w:rFonts w:ascii="Calibri" w:hAnsi="Calibri" w:cs="Calibri"/>
          <w:color w:val="222222"/>
          <w:sz w:val="22"/>
          <w:szCs w:val="22"/>
        </w:rPr>
        <w:br/>
      </w:r>
      <w:r w:rsidRPr="00487B54">
        <w:rPr>
          <w:rFonts w:ascii="Calibri" w:hAnsi="Calibri" w:cs="Calibri"/>
          <w:color w:val="222222"/>
          <w:sz w:val="22"/>
          <w:szCs w:val="22"/>
        </w:rPr>
        <w:br/>
      </w:r>
      <w:r w:rsidRPr="00C03E15">
        <w:rPr>
          <w:rFonts w:ascii="Calibri" w:hAnsi="Calibri" w:cs="Calibri"/>
          <w:b/>
          <w:bCs/>
          <w:color w:val="222222"/>
          <w:sz w:val="22"/>
          <w:szCs w:val="22"/>
          <w:shd w:val="clear" w:color="auto" w:fill="FFFFFF"/>
        </w:rPr>
        <w:t xml:space="preserve">About the International Federation on Ageing: </w:t>
      </w:r>
    </w:p>
    <w:p w14:paraId="73EA9DD6" w14:textId="2664993D" w:rsidR="00487B54" w:rsidRDefault="00487B54" w:rsidP="00487B54">
      <w:pPr>
        <w:jc w:val="both"/>
        <w:rPr>
          <w:rFonts w:ascii="Calibri" w:hAnsi="Calibri" w:cs="Calibri"/>
          <w:color w:val="222222"/>
          <w:sz w:val="22"/>
          <w:szCs w:val="22"/>
          <w:shd w:val="clear" w:color="auto" w:fill="FFFFFF"/>
        </w:rPr>
      </w:pPr>
      <w:r w:rsidRPr="00487B54">
        <w:rPr>
          <w:rFonts w:ascii="Calibri" w:hAnsi="Calibri" w:cs="Calibri"/>
          <w:color w:val="222222"/>
          <w:sz w:val="22"/>
          <w:szCs w:val="22"/>
          <w:shd w:val="clear" w:color="auto" w:fill="FFFFFF"/>
        </w:rPr>
        <w:t>The International Federation on Ageing (IFA) is an international non-governmental organization with a membership base of NGOs, industry, academia, government, and individuals. The IFA is committed to promoting the rights, dignity, and health of older adults around the world, and to advocating for policies and programs that help older adults live healthy and fulfilling lives.</w:t>
      </w:r>
    </w:p>
    <w:p w14:paraId="5308E477" w14:textId="77777777" w:rsidR="007C74B6" w:rsidRDefault="007C74B6" w:rsidP="00487B54">
      <w:pPr>
        <w:jc w:val="both"/>
        <w:rPr>
          <w:rFonts w:ascii="Calibri" w:hAnsi="Calibri" w:cs="Calibri"/>
          <w:color w:val="222222"/>
          <w:sz w:val="22"/>
          <w:szCs w:val="22"/>
        </w:rPr>
      </w:pPr>
    </w:p>
    <w:p w14:paraId="3FB5456F" w14:textId="61AC50EC" w:rsidR="00356C0C" w:rsidRPr="00805019" w:rsidRDefault="00356C0C" w:rsidP="00805019">
      <w:pPr>
        <w:jc w:val="both"/>
        <w:rPr>
          <w:rFonts w:ascii="Calibri" w:hAnsi="Calibri" w:cs="Calibri"/>
          <w:b/>
          <w:bCs/>
          <w:color w:val="222222"/>
          <w:sz w:val="22"/>
          <w:szCs w:val="22"/>
        </w:rPr>
      </w:pPr>
      <w:r w:rsidRPr="00C03E15">
        <w:rPr>
          <w:rFonts w:ascii="Calibri" w:hAnsi="Calibri" w:cs="Calibri"/>
          <w:b/>
          <w:bCs/>
          <w:color w:val="222222"/>
          <w:sz w:val="22"/>
          <w:szCs w:val="22"/>
        </w:rPr>
        <w:t>Media Contact</w:t>
      </w:r>
      <w:r w:rsidR="00C03E15" w:rsidRPr="00C03E15">
        <w:rPr>
          <w:rFonts w:ascii="Calibri" w:hAnsi="Calibri" w:cs="Calibri"/>
          <w:b/>
          <w:bCs/>
          <w:color w:val="222222"/>
          <w:sz w:val="22"/>
          <w:szCs w:val="22"/>
        </w:rPr>
        <w:t>:</w:t>
      </w:r>
    </w:p>
    <w:p w14:paraId="4DD46841" w14:textId="13E5DDAC" w:rsidR="00487B54" w:rsidRPr="00487B54" w:rsidRDefault="00356C0C" w:rsidP="00C03E15">
      <w:pPr>
        <w:rPr>
          <w:rFonts w:ascii="Calibri" w:hAnsi="Calibri" w:cs="Calibri"/>
          <w:color w:val="222222"/>
          <w:sz w:val="22"/>
          <w:szCs w:val="22"/>
          <w:shd w:val="clear" w:color="auto" w:fill="FFFFFF"/>
        </w:rPr>
      </w:pPr>
      <w:r w:rsidRPr="00356C0C">
        <w:rPr>
          <w:rFonts w:ascii="Calibri" w:hAnsi="Calibri" w:cs="Calibri"/>
          <w:color w:val="222222"/>
          <w:sz w:val="22"/>
          <w:szCs w:val="22"/>
        </w:rPr>
        <w:t>For more information regarding the only International Federation on Ageing go to www.ifa.ngo or please contact Ms</w:t>
      </w:r>
      <w:r w:rsidR="00805019">
        <w:rPr>
          <w:rFonts w:ascii="Calibri" w:hAnsi="Calibri" w:cs="Calibri"/>
          <w:color w:val="222222"/>
          <w:sz w:val="22"/>
          <w:szCs w:val="22"/>
        </w:rPr>
        <w:t>.</w:t>
      </w:r>
      <w:r w:rsidRPr="00356C0C">
        <w:rPr>
          <w:rFonts w:ascii="Calibri" w:hAnsi="Calibri" w:cs="Calibri"/>
          <w:color w:val="222222"/>
          <w:sz w:val="22"/>
          <w:szCs w:val="22"/>
        </w:rPr>
        <w:t xml:space="preserve"> Ashney Patrick at apatrick@ifa.ngo or by phone on +1 226-457-7694.</w:t>
      </w:r>
      <w:r w:rsidR="00487B54" w:rsidRPr="00487B54">
        <w:rPr>
          <w:rFonts w:ascii="Calibri" w:hAnsi="Calibri" w:cs="Calibri"/>
          <w:color w:val="222222"/>
          <w:sz w:val="22"/>
          <w:szCs w:val="22"/>
        </w:rPr>
        <w:br/>
      </w:r>
      <w:r w:rsidR="00487B54" w:rsidRPr="00487B54">
        <w:rPr>
          <w:rFonts w:ascii="Calibri" w:hAnsi="Calibri" w:cs="Calibri"/>
          <w:color w:val="222222"/>
          <w:sz w:val="22"/>
          <w:szCs w:val="22"/>
          <w:shd w:val="clear" w:color="auto" w:fill="FFFFFF"/>
        </w:rPr>
        <w:t> </w:t>
      </w:r>
    </w:p>
    <w:sectPr w:rsidR="00487B54" w:rsidRPr="00487B54" w:rsidSect="00C03E15">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620F" w14:textId="77777777" w:rsidR="006F4BB7" w:rsidRDefault="006F4BB7" w:rsidP="00487B54">
      <w:r>
        <w:separator/>
      </w:r>
    </w:p>
  </w:endnote>
  <w:endnote w:type="continuationSeparator" w:id="0">
    <w:p w14:paraId="5CC2985D" w14:textId="77777777" w:rsidR="006F4BB7" w:rsidRDefault="006F4BB7" w:rsidP="0048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5DAA" w14:textId="77777777" w:rsidR="006F4BB7" w:rsidRDefault="006F4BB7" w:rsidP="00487B54">
      <w:r>
        <w:separator/>
      </w:r>
    </w:p>
  </w:footnote>
  <w:footnote w:type="continuationSeparator" w:id="0">
    <w:p w14:paraId="323FA2C7" w14:textId="77777777" w:rsidR="006F4BB7" w:rsidRDefault="006F4BB7" w:rsidP="0048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9FC5" w14:textId="1FE38461" w:rsidR="00487B54" w:rsidRDefault="00487B54">
    <w:pPr>
      <w:pStyle w:val="Header"/>
    </w:pPr>
    <w:r>
      <w:rPr>
        <w:rFonts w:ascii="Calibri" w:hAnsi="Calibri" w:cs="Calibri"/>
      </w:rPr>
      <w:fldChar w:fldCharType="begin"/>
    </w:r>
    <w:r>
      <w:rPr>
        <w:rFonts w:ascii="Calibri" w:hAnsi="Calibri" w:cs="Calibri"/>
      </w:rPr>
      <w:instrText xml:space="preserve"> INCLUDEPICTURE "https://meltwater-apps-production.s3.eu-west-1.amazonaws.com/uploads/images/5a5f7ae50d3b85fd4be0f337/image_84054156421632937436238_1632937437083.png" \* MERGEFORMATINET </w:instrText>
    </w:r>
    <w:r>
      <w:rPr>
        <w:rFonts w:ascii="Calibri" w:hAnsi="Calibri" w:cs="Calibri"/>
      </w:rPr>
      <w:fldChar w:fldCharType="separate"/>
    </w:r>
    <w:r>
      <w:rPr>
        <w:rFonts w:ascii="Calibri" w:hAnsi="Calibri" w:cs="Calibri"/>
        <w:noProof/>
      </w:rPr>
      <w:drawing>
        <wp:inline distT="0" distB="0" distL="0" distR="0" wp14:anchorId="765A3B5A" wp14:editId="7EA3DBC9">
          <wp:extent cx="1740023" cy="766232"/>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4580" cy="781449"/>
                  </a:xfrm>
                  <a:prstGeom prst="rect">
                    <a:avLst/>
                  </a:prstGeom>
                  <a:noFill/>
                  <a:ln>
                    <a:noFill/>
                  </a:ln>
                </pic:spPr>
              </pic:pic>
            </a:graphicData>
          </a:graphic>
        </wp:inline>
      </w:drawing>
    </w:r>
    <w:r>
      <w:rPr>
        <w:rFonts w:ascii="Calibri" w:hAnsi="Calibri" w:cs="Calibr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54"/>
    <w:rsid w:val="00356C0C"/>
    <w:rsid w:val="0042571D"/>
    <w:rsid w:val="00487B54"/>
    <w:rsid w:val="0069238A"/>
    <w:rsid w:val="006F4BB7"/>
    <w:rsid w:val="007C74B6"/>
    <w:rsid w:val="00805019"/>
    <w:rsid w:val="008971AB"/>
    <w:rsid w:val="00C03E1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EF67"/>
  <w15:chartTrackingRefBased/>
  <w15:docId w15:val="{8902ED7D-0034-CC4E-9167-4F1EA5F7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7B5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87B54"/>
    <w:rPr>
      <w:color w:val="0000FF"/>
      <w:u w:val="single"/>
    </w:rPr>
  </w:style>
  <w:style w:type="paragraph" w:styleId="Header">
    <w:name w:val="header"/>
    <w:basedOn w:val="Normal"/>
    <w:link w:val="HeaderChar"/>
    <w:uiPriority w:val="99"/>
    <w:unhideWhenUsed/>
    <w:rsid w:val="00487B54"/>
    <w:pPr>
      <w:tabs>
        <w:tab w:val="center" w:pos="4680"/>
        <w:tab w:val="right" w:pos="9360"/>
      </w:tabs>
    </w:pPr>
  </w:style>
  <w:style w:type="character" w:customStyle="1" w:styleId="HeaderChar">
    <w:name w:val="Header Char"/>
    <w:basedOn w:val="DefaultParagraphFont"/>
    <w:link w:val="Header"/>
    <w:uiPriority w:val="99"/>
    <w:rsid w:val="00487B54"/>
  </w:style>
  <w:style w:type="paragraph" w:styleId="Footer">
    <w:name w:val="footer"/>
    <w:basedOn w:val="Normal"/>
    <w:link w:val="FooterChar"/>
    <w:uiPriority w:val="99"/>
    <w:unhideWhenUsed/>
    <w:rsid w:val="00487B54"/>
    <w:pPr>
      <w:tabs>
        <w:tab w:val="center" w:pos="4680"/>
        <w:tab w:val="right" w:pos="9360"/>
      </w:tabs>
    </w:pPr>
  </w:style>
  <w:style w:type="character" w:customStyle="1" w:styleId="FooterChar">
    <w:name w:val="Footer Char"/>
    <w:basedOn w:val="DefaultParagraphFont"/>
    <w:link w:val="Footer"/>
    <w:uiPriority w:val="99"/>
    <w:rsid w:val="00487B54"/>
  </w:style>
  <w:style w:type="character" w:styleId="UnresolvedMention">
    <w:name w:val="Unresolved Mention"/>
    <w:basedOn w:val="DefaultParagraphFont"/>
    <w:uiPriority w:val="99"/>
    <w:semiHidden/>
    <w:unhideWhenUsed/>
    <w:rsid w:val="00487B54"/>
    <w:rPr>
      <w:color w:val="605E5C"/>
      <w:shd w:val="clear" w:color="auto" w:fill="E1DFDD"/>
    </w:rPr>
  </w:style>
  <w:style w:type="character" w:styleId="Strong">
    <w:name w:val="Strong"/>
    <w:basedOn w:val="DefaultParagraphFont"/>
    <w:uiPriority w:val="22"/>
    <w:qFormat/>
    <w:rsid w:val="00487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52332">
      <w:bodyDiv w:val="1"/>
      <w:marLeft w:val="0"/>
      <w:marRight w:val="0"/>
      <w:marTop w:val="0"/>
      <w:marBottom w:val="0"/>
      <w:divBdr>
        <w:top w:val="none" w:sz="0" w:space="0" w:color="auto"/>
        <w:left w:val="none" w:sz="0" w:space="0" w:color="auto"/>
        <w:bottom w:val="none" w:sz="0" w:space="0" w:color="auto"/>
        <w:right w:val="none" w:sz="0" w:space="0" w:color="auto"/>
      </w:divBdr>
    </w:div>
    <w:div w:id="7394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aconf.ngo/regis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Ashney Patrick</dc:creator>
  <cp:keywords/>
  <dc:description/>
  <cp:lastModifiedBy>Jasmine luo</cp:lastModifiedBy>
  <cp:revision>5</cp:revision>
  <dcterms:created xsi:type="dcterms:W3CDTF">2023-03-30T15:18:00Z</dcterms:created>
  <dcterms:modified xsi:type="dcterms:W3CDTF">2023-03-30T15:46:00Z</dcterms:modified>
</cp:coreProperties>
</file>